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2085"/>
        <w:gridCol w:w="2453"/>
        <w:gridCol w:w="2012"/>
        <w:gridCol w:w="2092"/>
      </w:tblGrid>
      <w:tr w:rsidR="00892D87" w:rsidRPr="00892D87" w:rsidTr="00C60CB7">
        <w:trPr>
          <w:trHeight w:val="567"/>
        </w:trPr>
        <w:tc>
          <w:tcPr>
            <w:tcW w:w="864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  <w:vAlign w:val="center"/>
          </w:tcPr>
          <w:p w:rsidR="00892D87" w:rsidRPr="001C05DF" w:rsidRDefault="00892D87" w:rsidP="0018267D">
            <w:pPr>
              <w:rPr>
                <w:rFonts w:ascii="Arial" w:hAnsi="Arial" w:cs="Arial"/>
                <w:b/>
                <w:lang w:val="en-GB"/>
              </w:rPr>
            </w:pPr>
          </w:p>
          <w:p w:rsidR="00892D87" w:rsidRPr="00892D87" w:rsidRDefault="005E2BD6" w:rsidP="00E42FD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Cluster </w:t>
            </w: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</w:p>
        </w:tc>
      </w:tr>
      <w:tr w:rsidR="00892D87" w:rsidRPr="00892D87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2D87" w:rsidRPr="00892D87" w:rsidRDefault="00892D87" w:rsidP="00892D87">
            <w:pPr>
              <w:pStyle w:val="Listenabsatz"/>
              <w:ind w:left="29"/>
              <w:jc w:val="left"/>
              <w:rPr>
                <w:rFonts w:cs="Arial"/>
                <w:lang w:val="en-GB"/>
              </w:rPr>
            </w:pPr>
            <w:r w:rsidRPr="00892D87">
              <w:rPr>
                <w:rFonts w:cs="Arial"/>
                <w:lang w:val="en-GB"/>
              </w:rPr>
              <w:t>Core competence</w:t>
            </w:r>
          </w:p>
        </w:tc>
        <w:tc>
          <w:tcPr>
            <w:tcW w:w="6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2D87" w:rsidRPr="00892D87" w:rsidRDefault="00892D87" w:rsidP="0018267D">
            <w:pPr>
              <w:rPr>
                <w:rFonts w:ascii="Arial" w:hAnsi="Arial" w:cs="Arial"/>
                <w:lang w:val="en-GB"/>
              </w:rPr>
            </w:pPr>
          </w:p>
        </w:tc>
      </w:tr>
      <w:tr w:rsidR="00892D87" w:rsidRPr="00892D87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2D87" w:rsidRPr="00892D87" w:rsidRDefault="00892D87" w:rsidP="00E42FDE">
            <w:pPr>
              <w:rPr>
                <w:rFonts w:ascii="Arial" w:hAnsi="Arial" w:cs="Arial"/>
                <w:lang w:val="en-GB"/>
              </w:rPr>
            </w:pPr>
            <w:r w:rsidRPr="00892D87">
              <w:rPr>
                <w:rFonts w:ascii="Arial" w:hAnsi="Arial" w:cs="Arial"/>
                <w:lang w:val="en-GB"/>
              </w:rPr>
              <w:t xml:space="preserve">Contribution in the project </w:t>
            </w:r>
          </w:p>
        </w:tc>
        <w:tc>
          <w:tcPr>
            <w:tcW w:w="6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2D87" w:rsidRPr="00892D87" w:rsidRDefault="00892D87" w:rsidP="0018267D">
            <w:pPr>
              <w:rPr>
                <w:rFonts w:ascii="Arial" w:hAnsi="Arial" w:cs="Arial"/>
                <w:lang w:val="en-GB"/>
              </w:rPr>
            </w:pPr>
          </w:p>
        </w:tc>
      </w:tr>
      <w:tr w:rsidR="00892D87" w:rsidRPr="00892D87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2D87" w:rsidRPr="00892D87" w:rsidRDefault="003C3D77" w:rsidP="00892D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Dissemination</w:t>
            </w:r>
          </w:p>
        </w:tc>
        <w:tc>
          <w:tcPr>
            <w:tcW w:w="6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2D87" w:rsidRPr="00892D87" w:rsidRDefault="00892D87" w:rsidP="0018267D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  <w:tr w:rsidR="00892D87" w:rsidRPr="000738FC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2D87" w:rsidRPr="00892D87" w:rsidRDefault="003C3D77" w:rsidP="003C3D7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Economic exploitation within the cluster</w:t>
            </w:r>
          </w:p>
        </w:tc>
        <w:tc>
          <w:tcPr>
            <w:tcW w:w="6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2D87" w:rsidRPr="00892D87" w:rsidRDefault="00892D87" w:rsidP="0018267D">
            <w:pPr>
              <w:rPr>
                <w:rFonts w:ascii="Arial" w:hAnsi="Arial" w:cs="Arial"/>
                <w:lang w:val="en-GB"/>
              </w:rPr>
            </w:pPr>
          </w:p>
        </w:tc>
      </w:tr>
      <w:tr w:rsidR="00892D87" w:rsidRPr="000738FC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92D87" w:rsidRPr="00892D87" w:rsidRDefault="003C3D77" w:rsidP="00892D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Scientific exploitation within the cluster</w:t>
            </w:r>
          </w:p>
        </w:tc>
        <w:tc>
          <w:tcPr>
            <w:tcW w:w="6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92D87" w:rsidRPr="00892D87" w:rsidRDefault="00892D87" w:rsidP="0018267D">
            <w:pPr>
              <w:rPr>
                <w:rFonts w:ascii="Arial" w:hAnsi="Arial" w:cs="Arial"/>
                <w:lang w:val="en-GB"/>
              </w:rPr>
            </w:pPr>
          </w:p>
        </w:tc>
      </w:tr>
      <w:tr w:rsidR="003C3D77" w:rsidRPr="000738FC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3D77" w:rsidRDefault="003C3D77" w:rsidP="00892D8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Scientific connectivity after the end of the project</w:t>
            </w:r>
          </w:p>
        </w:tc>
        <w:tc>
          <w:tcPr>
            <w:tcW w:w="6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D77" w:rsidRPr="00892D87" w:rsidRDefault="003C3D77" w:rsidP="0018267D">
            <w:pPr>
              <w:rPr>
                <w:rFonts w:ascii="Arial" w:hAnsi="Arial" w:cs="Arial"/>
                <w:lang w:val="en-GB"/>
              </w:rPr>
            </w:pPr>
          </w:p>
        </w:tc>
      </w:tr>
      <w:tr w:rsidR="003C3D77" w:rsidRPr="000738FC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C3D77" w:rsidRDefault="003C3D77" w:rsidP="00637AE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Reference projects </w:t>
            </w:r>
            <w:r w:rsidR="00F079AD">
              <w:rPr>
                <w:rFonts w:ascii="Arial" w:hAnsi="Arial" w:cs="Arial"/>
                <w:lang w:val="en-GB"/>
              </w:rPr>
              <w:t>(Name of the call, operational time, Short description of the project, Short description of the relation to the call “</w:t>
            </w:r>
            <w:r w:rsidR="00F079AD" w:rsidRPr="003C3D77">
              <w:rPr>
                <w:rFonts w:ascii="Arial" w:hAnsi="Arial" w:cs="Arial"/>
                <w:lang w:val="en-GB"/>
              </w:rPr>
              <w:t>Behavioural change toward energy efficiency through ICT</w:t>
            </w:r>
            <w:r w:rsidR="00F079AD">
              <w:rPr>
                <w:rFonts w:ascii="Arial" w:hAnsi="Arial" w:cs="Arial"/>
                <w:lang w:val="en-GB"/>
              </w:rPr>
              <w:t>”)</w:t>
            </w:r>
          </w:p>
        </w:tc>
        <w:tc>
          <w:tcPr>
            <w:tcW w:w="65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C3D77" w:rsidRDefault="003C3D77" w:rsidP="00637AE4">
            <w:pPr>
              <w:rPr>
                <w:rFonts w:ascii="Arial" w:hAnsi="Arial" w:cs="Arial"/>
                <w:lang w:val="en-GB"/>
              </w:rPr>
            </w:pPr>
          </w:p>
        </w:tc>
      </w:tr>
      <w:tr w:rsidR="00F079AD" w:rsidRPr="00892D87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079AD" w:rsidRPr="001C05DF" w:rsidRDefault="00F079AD" w:rsidP="005E2BD6">
            <w:pPr>
              <w:rPr>
                <w:rFonts w:ascii="Arial" w:hAnsi="Arial" w:cs="Arial"/>
                <w:b/>
                <w:lang w:val="en-GB"/>
              </w:rPr>
            </w:pPr>
            <w:r w:rsidRPr="00E30837">
              <w:rPr>
                <w:rFonts w:ascii="Arial" w:hAnsi="Arial" w:cs="Arial"/>
                <w:b/>
                <w:lang w:val="en-US"/>
              </w:rPr>
              <w:t xml:space="preserve">Work package – </w:t>
            </w:r>
            <w:r w:rsidR="005E2BD6" w:rsidRPr="00E30837">
              <w:rPr>
                <w:rFonts w:ascii="Arial" w:hAnsi="Arial" w:cs="Arial"/>
                <w:b/>
                <w:lang w:val="en-US"/>
              </w:rPr>
              <w:t>Housing companies (Start: right now)</w:t>
            </w:r>
          </w:p>
        </w:tc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079AD" w:rsidRPr="005E2BD6" w:rsidRDefault="00F079AD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>Duration</w:t>
            </w:r>
            <w:r w:rsidR="004124D9" w:rsidRPr="005E2BD6">
              <w:rPr>
                <w:rFonts w:ascii="Arial" w:hAnsi="Arial" w:cs="Arial"/>
                <w:b/>
                <w:lang w:val="en-GB"/>
              </w:rPr>
              <w:t>/Expenditure</w:t>
            </w:r>
            <w:r w:rsidRPr="005E2BD6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079AD" w:rsidRPr="005E2BD6" w:rsidRDefault="00F079AD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>Comment</w:t>
            </w: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F079AD" w:rsidRPr="005E2BD6" w:rsidRDefault="00F079AD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 xml:space="preserve">Work to do </w:t>
            </w:r>
          </w:p>
        </w:tc>
      </w:tr>
      <w:tr w:rsidR="005E2BD6" w:rsidRPr="000738FC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E2BD6" w:rsidRDefault="005E2BD6" w:rsidP="00FE437D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Identification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housing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companies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E2BD6" w:rsidRDefault="005E2BD6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E2BD6" w:rsidRDefault="005E2BD6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5E2BD6" w:rsidRDefault="005E2BD6" w:rsidP="000738F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</w:t>
            </w:r>
            <w:r w:rsidR="000738FC">
              <w:rPr>
                <w:rFonts w:ascii="Arial" w:hAnsi="Arial" w:cs="Arial"/>
                <w:lang w:val="en-GB"/>
              </w:rPr>
              <w:t xml:space="preserve">y housing companies; </w:t>
            </w:r>
            <w:r>
              <w:rPr>
                <w:rFonts w:ascii="Arial" w:hAnsi="Arial" w:cs="Arial"/>
                <w:lang w:val="en-GB"/>
              </w:rPr>
              <w:t>get</w:t>
            </w:r>
            <w:r w:rsidR="000738FC">
              <w:rPr>
                <w:rFonts w:ascii="Arial" w:hAnsi="Arial" w:cs="Arial"/>
                <w:lang w:val="en-GB"/>
              </w:rPr>
              <w:t>ting</w:t>
            </w:r>
            <w:r>
              <w:rPr>
                <w:rFonts w:ascii="Arial" w:hAnsi="Arial" w:cs="Arial"/>
                <w:lang w:val="en-GB"/>
              </w:rPr>
              <w:t xml:space="preserve"> a memorandum of understanding </w:t>
            </w:r>
            <w:r w:rsidR="00E30837">
              <w:rPr>
                <w:rFonts w:ascii="Arial" w:hAnsi="Arial" w:cs="Arial"/>
                <w:lang w:val="en-GB"/>
              </w:rPr>
              <w:t xml:space="preserve"> (30% co-financing)</w:t>
            </w:r>
            <w:r>
              <w:rPr>
                <w:rFonts w:ascii="Arial" w:hAnsi="Arial" w:cs="Arial"/>
                <w:lang w:val="en-GB"/>
              </w:rPr>
              <w:t>for the proposal</w:t>
            </w:r>
          </w:p>
        </w:tc>
      </w:tr>
      <w:tr w:rsidR="005E2BD6" w:rsidRPr="00892D87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5E2BD6" w:rsidRPr="001C05DF" w:rsidRDefault="005E2BD6" w:rsidP="005E2BD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proofErr w:type="spellStart"/>
            <w:r>
              <w:rPr>
                <w:rFonts w:ascii="Arial" w:hAnsi="Arial" w:cs="Arial"/>
                <w:b/>
              </w:rPr>
              <w:t>package</w:t>
            </w:r>
            <w:proofErr w:type="spellEnd"/>
            <w:r>
              <w:rPr>
                <w:rFonts w:ascii="Arial" w:hAnsi="Arial" w:cs="Arial"/>
                <w:b/>
              </w:rPr>
              <w:t xml:space="preserve"> – Science</w:t>
            </w:r>
          </w:p>
        </w:tc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5E2BD6" w:rsidRPr="005E2BD6" w:rsidRDefault="005E2BD6" w:rsidP="005E2BD6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 xml:space="preserve">Duration/Expenditure </w:t>
            </w: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5E2BD6" w:rsidRPr="005E2BD6" w:rsidRDefault="005E2BD6" w:rsidP="005E2BD6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>Comment</w:t>
            </w: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5E2BD6" w:rsidRPr="005E2BD6" w:rsidRDefault="005E2BD6" w:rsidP="005E2BD6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 xml:space="preserve">Work to do </w:t>
            </w:r>
          </w:p>
        </w:tc>
      </w:tr>
      <w:tr w:rsidR="00F079AD" w:rsidRPr="000738FC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79AD" w:rsidRPr="001C05DF" w:rsidRDefault="00F079AD" w:rsidP="00FE437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Identification </w:t>
            </w:r>
            <w:r w:rsidR="004124D9">
              <w:rPr>
                <w:rFonts w:ascii="Arial" w:hAnsi="Arial" w:cs="Arial"/>
                <w:b/>
                <w:lang w:val="en-GB"/>
              </w:rPr>
              <w:t xml:space="preserve">of </w:t>
            </w:r>
            <w:r>
              <w:rPr>
                <w:rFonts w:ascii="Arial" w:hAnsi="Arial" w:cs="Arial"/>
                <w:b/>
                <w:lang w:val="en-GB"/>
              </w:rPr>
              <w:t>professorship and contact persons</w:t>
            </w:r>
          </w:p>
        </w:tc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79AD" w:rsidRPr="00E30837" w:rsidRDefault="00F079AD" w:rsidP="00FE437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79AD" w:rsidRPr="00892D87" w:rsidRDefault="00F079AD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F079AD" w:rsidRPr="00892D87" w:rsidRDefault="004124D9" w:rsidP="00FE43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Translation of the G</w:t>
            </w:r>
            <w:r w:rsidR="00F079AD">
              <w:rPr>
                <w:rFonts w:ascii="Arial" w:hAnsi="Arial" w:cs="Arial"/>
                <w:lang w:val="en-GB"/>
              </w:rPr>
              <w:t xml:space="preserve">erman methodology in national </w:t>
            </w:r>
            <w:r>
              <w:rPr>
                <w:rFonts w:ascii="Arial" w:hAnsi="Arial" w:cs="Arial"/>
                <w:lang w:val="en-GB"/>
              </w:rPr>
              <w:t xml:space="preserve">procedures </w:t>
            </w:r>
          </w:p>
        </w:tc>
      </w:tr>
      <w:tr w:rsidR="004124D9" w:rsidRPr="00892D87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1C05DF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proofErr w:type="spellStart"/>
            <w:r>
              <w:rPr>
                <w:rFonts w:ascii="Arial" w:hAnsi="Arial" w:cs="Arial"/>
                <w:b/>
              </w:rPr>
              <w:t>package</w:t>
            </w:r>
            <w:proofErr w:type="spellEnd"/>
            <w:r>
              <w:rPr>
                <w:rFonts w:ascii="Arial" w:hAnsi="Arial" w:cs="Arial"/>
                <w:b/>
              </w:rPr>
              <w:t xml:space="preserve"> – Engineering</w:t>
            </w:r>
          </w:p>
        </w:tc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 xml:space="preserve">Duration/Expenditure </w:t>
            </w: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>Comment</w:t>
            </w: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 xml:space="preserve">Work to do </w:t>
            </w:r>
          </w:p>
        </w:tc>
      </w:tr>
      <w:tr w:rsidR="004124D9" w:rsidRPr="000738FC" w:rsidTr="005E2BD6">
        <w:trPr>
          <w:trHeight w:val="885"/>
        </w:trPr>
        <w:tc>
          <w:tcPr>
            <w:tcW w:w="21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1C05DF" w:rsidRDefault="004124D9" w:rsidP="004124D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Identification of engineering companies</w:t>
            </w:r>
          </w:p>
        </w:tc>
        <w:tc>
          <w:tcPr>
            <w:tcW w:w="22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4124D9" w:rsidP="00FE437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892D87" w:rsidRDefault="004124D9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4124D9" w:rsidRDefault="004124D9" w:rsidP="00FE437D">
            <w:pPr>
              <w:rPr>
                <w:rFonts w:ascii="Arial" w:hAnsi="Arial" w:cs="Arial"/>
                <w:lang w:val="en-GB"/>
              </w:rPr>
            </w:pPr>
            <w:r w:rsidRPr="004124D9">
              <w:rPr>
                <w:rFonts w:ascii="Arial" w:hAnsi="Arial" w:cs="Arial"/>
                <w:lang w:val="en-GB"/>
              </w:rPr>
              <w:t>Implementation of German Energy Saving Ordinance (</w:t>
            </w:r>
            <w:proofErr w:type="spellStart"/>
            <w:r w:rsidRPr="004124D9">
              <w:rPr>
                <w:rFonts w:ascii="Arial" w:hAnsi="Arial" w:cs="Arial"/>
                <w:lang w:val="en-GB"/>
              </w:rPr>
              <w:t>EnEV</w:t>
            </w:r>
            <w:proofErr w:type="spellEnd"/>
            <w:r w:rsidRPr="004124D9">
              <w:rPr>
                <w:rFonts w:ascii="Arial" w:hAnsi="Arial" w:cs="Arial"/>
                <w:lang w:val="en-GB"/>
              </w:rPr>
              <w:t>)</w:t>
            </w:r>
          </w:p>
        </w:tc>
      </w:tr>
      <w:tr w:rsidR="004124D9" w:rsidRPr="000738FC" w:rsidTr="005E2BD6">
        <w:trPr>
          <w:trHeight w:val="885"/>
        </w:trPr>
        <w:tc>
          <w:tcPr>
            <w:tcW w:w="212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4124D9" w:rsidP="004124D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8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E30837" w:rsidRDefault="004124D9" w:rsidP="00FE437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892D87" w:rsidRDefault="004124D9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4124D9" w:rsidP="00FE43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Partner of implementation of the building simulation results</w:t>
            </w:r>
          </w:p>
        </w:tc>
      </w:tr>
      <w:tr w:rsidR="004124D9" w:rsidRPr="00892D87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1C05DF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proofErr w:type="spellStart"/>
            <w:r>
              <w:rPr>
                <w:rFonts w:ascii="Arial" w:hAnsi="Arial" w:cs="Arial"/>
                <w:b/>
              </w:rPr>
              <w:t>package</w:t>
            </w:r>
            <w:proofErr w:type="spellEnd"/>
            <w:r>
              <w:rPr>
                <w:rFonts w:ascii="Arial" w:hAnsi="Arial" w:cs="Arial"/>
                <w:b/>
              </w:rPr>
              <w:t xml:space="preserve"> – IT</w:t>
            </w:r>
          </w:p>
        </w:tc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>Duration/Expenditure</w:t>
            </w: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>Comment</w:t>
            </w: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 xml:space="preserve">Work to do </w:t>
            </w:r>
          </w:p>
        </w:tc>
      </w:tr>
      <w:tr w:rsidR="004124D9" w:rsidRPr="000738FC" w:rsidTr="005E2BD6">
        <w:trPr>
          <w:trHeight w:val="383"/>
        </w:trPr>
        <w:tc>
          <w:tcPr>
            <w:tcW w:w="21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1C05DF" w:rsidRDefault="004124D9" w:rsidP="004124D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Identification of IT companies</w:t>
            </w:r>
          </w:p>
        </w:tc>
        <w:tc>
          <w:tcPr>
            <w:tcW w:w="22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4124D9" w:rsidP="00FE437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892D87" w:rsidRDefault="004124D9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892D87" w:rsidRDefault="004124D9" w:rsidP="00FE43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Identification of national service provider</w:t>
            </w:r>
          </w:p>
        </w:tc>
      </w:tr>
      <w:tr w:rsidR="004124D9" w:rsidRPr="000738FC" w:rsidTr="005E2BD6">
        <w:trPr>
          <w:trHeight w:val="382"/>
        </w:trPr>
        <w:tc>
          <w:tcPr>
            <w:tcW w:w="212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4124D9" w:rsidP="004124D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8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E30837" w:rsidRDefault="004124D9" w:rsidP="00FE437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892D87" w:rsidRDefault="004124D9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4124D9" w:rsidP="00FE43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Adaption of the app to national conditions</w:t>
            </w:r>
          </w:p>
        </w:tc>
      </w:tr>
      <w:tr w:rsidR="004124D9" w:rsidRPr="00892D87" w:rsidTr="005E2BD6">
        <w:trPr>
          <w:trHeight w:val="567"/>
        </w:trPr>
        <w:tc>
          <w:tcPr>
            <w:tcW w:w="21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1C05DF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 xml:space="preserve">Work </w:t>
            </w:r>
            <w:proofErr w:type="spellStart"/>
            <w:r>
              <w:rPr>
                <w:rFonts w:ascii="Arial" w:hAnsi="Arial" w:cs="Arial"/>
                <w:b/>
              </w:rPr>
              <w:t>package</w:t>
            </w:r>
            <w:proofErr w:type="spellEnd"/>
            <w:r>
              <w:rPr>
                <w:rFonts w:ascii="Arial" w:hAnsi="Arial" w:cs="Arial"/>
                <w:b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</w:rPr>
              <w:t>Social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Sciences</w:t>
            </w:r>
            <w:proofErr w:type="spellEnd"/>
          </w:p>
        </w:tc>
        <w:tc>
          <w:tcPr>
            <w:tcW w:w="2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>Duration/Expenditure</w:t>
            </w:r>
          </w:p>
        </w:tc>
        <w:tc>
          <w:tcPr>
            <w:tcW w:w="20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>Comment</w:t>
            </w: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124D9" w:rsidRPr="005E2BD6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  <w:r w:rsidRPr="005E2BD6">
              <w:rPr>
                <w:rFonts w:ascii="Arial" w:hAnsi="Arial" w:cs="Arial"/>
                <w:b/>
                <w:lang w:val="en-GB"/>
              </w:rPr>
              <w:t xml:space="preserve">Work to do </w:t>
            </w:r>
          </w:p>
        </w:tc>
      </w:tr>
      <w:tr w:rsidR="004124D9" w:rsidRPr="00892D87" w:rsidTr="005E2BD6">
        <w:trPr>
          <w:trHeight w:val="885"/>
        </w:trPr>
        <w:tc>
          <w:tcPr>
            <w:tcW w:w="212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1C05DF" w:rsidRDefault="004124D9" w:rsidP="004124D9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Identification of Social Sciences Professionals </w:t>
            </w:r>
          </w:p>
        </w:tc>
        <w:tc>
          <w:tcPr>
            <w:tcW w:w="22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E30837" w:rsidRDefault="004124D9" w:rsidP="00FE437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892D87" w:rsidRDefault="004124D9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4124D9" w:rsidRDefault="001B269D" w:rsidP="00FE43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Template translation</w:t>
            </w:r>
          </w:p>
        </w:tc>
      </w:tr>
      <w:tr w:rsidR="004124D9" w:rsidRPr="00892D87" w:rsidTr="005E2BD6">
        <w:trPr>
          <w:trHeight w:val="885"/>
        </w:trPr>
        <w:tc>
          <w:tcPr>
            <w:tcW w:w="2129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4124D9" w:rsidP="00FE437D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8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4124D9" w:rsidP="00FE437D">
            <w:pPr>
              <w:rPr>
                <w:rFonts w:ascii="Arial" w:hAnsi="Arial" w:cs="Arial"/>
                <w:b/>
              </w:rPr>
            </w:pPr>
          </w:p>
        </w:tc>
        <w:tc>
          <w:tcPr>
            <w:tcW w:w="209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Pr="00892D87" w:rsidRDefault="004124D9" w:rsidP="00FE437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124D9" w:rsidRDefault="001B269D" w:rsidP="00FE437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of tenders </w:t>
            </w:r>
          </w:p>
        </w:tc>
      </w:tr>
    </w:tbl>
    <w:p w:rsidR="004124D9" w:rsidRDefault="004124D9" w:rsidP="004124D9"/>
    <w:p w:rsidR="003C2A48" w:rsidRDefault="003C2A48"/>
    <w:p w:rsidR="00702701" w:rsidRDefault="00702701"/>
    <w:sectPr w:rsidR="007027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1E8" w:rsidRDefault="002351E8" w:rsidP="002351E8">
      <w:pPr>
        <w:spacing w:after="0" w:line="240" w:lineRule="auto"/>
      </w:pPr>
      <w:r>
        <w:separator/>
      </w:r>
    </w:p>
  </w:endnote>
  <w:endnote w:type="continuationSeparator" w:id="0">
    <w:p w:rsidR="002351E8" w:rsidRDefault="002351E8" w:rsidP="0023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1E8" w:rsidRDefault="002351E8" w:rsidP="002351E8">
      <w:pPr>
        <w:spacing w:after="0" w:line="240" w:lineRule="auto"/>
      </w:pPr>
      <w:r>
        <w:separator/>
      </w:r>
    </w:p>
  </w:footnote>
  <w:footnote w:type="continuationSeparator" w:id="0">
    <w:p w:rsidR="002351E8" w:rsidRDefault="002351E8" w:rsidP="0023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E8" w:rsidRPr="002351E8" w:rsidRDefault="002351E8">
    <w:pPr>
      <w:pStyle w:val="Kopfzeile"/>
      <w:rPr>
        <w:lang w:val="en-US"/>
      </w:rPr>
    </w:pPr>
    <w:proofErr w:type="spellStart"/>
    <w:r w:rsidRPr="002351E8">
      <w:rPr>
        <w:lang w:val="en-US"/>
      </w:rPr>
      <w:t>Croclime</w:t>
    </w:r>
    <w:proofErr w:type="spellEnd"/>
    <w:r w:rsidRPr="002351E8">
      <w:rPr>
        <w:lang w:val="en-US"/>
      </w:rPr>
      <w:t xml:space="preserve"> (Crowd climate tool) partner declaration</w:t>
    </w:r>
    <w:r w:rsidRPr="002351E8">
      <w:rPr>
        <w:lang w:val="en-US"/>
      </w:rPr>
      <w:tab/>
    </w:r>
    <w:r>
      <w:rPr>
        <w:lang w:val="en-US"/>
      </w:rPr>
      <w:t xml:space="preserve">                --Logo Partner--                    </w:t>
    </w:r>
    <w:r>
      <w:rPr>
        <w:rFonts w:ascii="Arial" w:hAnsi="Arial" w:cs="Arial"/>
        <w:noProof/>
        <w:lang w:eastAsia="de-DE"/>
      </w:rPr>
      <w:drawing>
        <wp:inline distT="0" distB="0" distL="0" distR="0" wp14:anchorId="56FA434B" wp14:editId="59F474AD">
          <wp:extent cx="447675" cy="4476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_with_IT_2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116" cy="447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51E8" w:rsidRPr="002351E8" w:rsidRDefault="002351E8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3C16"/>
    <w:multiLevelType w:val="hybridMultilevel"/>
    <w:tmpl w:val="6D9EB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7A"/>
    <w:rsid w:val="00037D4B"/>
    <w:rsid w:val="000738FC"/>
    <w:rsid w:val="001345C2"/>
    <w:rsid w:val="001B269D"/>
    <w:rsid w:val="001C05DF"/>
    <w:rsid w:val="00227CE4"/>
    <w:rsid w:val="002351E8"/>
    <w:rsid w:val="00333CE2"/>
    <w:rsid w:val="003C2A48"/>
    <w:rsid w:val="003C3D77"/>
    <w:rsid w:val="004124D9"/>
    <w:rsid w:val="00412A71"/>
    <w:rsid w:val="00441F4A"/>
    <w:rsid w:val="00545FEC"/>
    <w:rsid w:val="005E2BD6"/>
    <w:rsid w:val="00631396"/>
    <w:rsid w:val="00637AE4"/>
    <w:rsid w:val="00664931"/>
    <w:rsid w:val="006B6606"/>
    <w:rsid w:val="006E0A2F"/>
    <w:rsid w:val="00702701"/>
    <w:rsid w:val="0075593F"/>
    <w:rsid w:val="00790DEC"/>
    <w:rsid w:val="00892D87"/>
    <w:rsid w:val="00904747"/>
    <w:rsid w:val="00957533"/>
    <w:rsid w:val="009B6408"/>
    <w:rsid w:val="00B15358"/>
    <w:rsid w:val="00BE604E"/>
    <w:rsid w:val="00C00FCA"/>
    <w:rsid w:val="00C27A15"/>
    <w:rsid w:val="00CF497A"/>
    <w:rsid w:val="00D2780F"/>
    <w:rsid w:val="00DC72E6"/>
    <w:rsid w:val="00E0740B"/>
    <w:rsid w:val="00E30837"/>
    <w:rsid w:val="00E42FDE"/>
    <w:rsid w:val="00E73614"/>
    <w:rsid w:val="00EA6955"/>
    <w:rsid w:val="00EE55A3"/>
    <w:rsid w:val="00F079AD"/>
    <w:rsid w:val="00F14ADF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7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CF497A"/>
    <w:pPr>
      <w:spacing w:line="360" w:lineRule="auto"/>
      <w:ind w:left="720"/>
      <w:contextualSpacing/>
      <w:jc w:val="both"/>
    </w:pPr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F497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1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1E8"/>
  </w:style>
  <w:style w:type="paragraph" w:styleId="Fuzeile">
    <w:name w:val="footer"/>
    <w:basedOn w:val="Standard"/>
    <w:link w:val="FuzeileZchn"/>
    <w:uiPriority w:val="99"/>
    <w:unhideWhenUsed/>
    <w:rsid w:val="0023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27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CF497A"/>
    <w:pPr>
      <w:spacing w:line="360" w:lineRule="auto"/>
      <w:ind w:left="720"/>
      <w:contextualSpacing/>
      <w:jc w:val="both"/>
    </w:pPr>
    <w:rPr>
      <w:rFonts w:ascii="Arial" w:hAnsi="Arial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CF497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51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3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51E8"/>
  </w:style>
  <w:style w:type="paragraph" w:styleId="Fuzeile">
    <w:name w:val="footer"/>
    <w:basedOn w:val="Standard"/>
    <w:link w:val="FuzeileZchn"/>
    <w:uiPriority w:val="99"/>
    <w:unhideWhenUsed/>
    <w:rsid w:val="0023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Value5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Blepp</dc:creator>
  <cp:lastModifiedBy>Lorenz</cp:lastModifiedBy>
  <cp:revision>3</cp:revision>
  <cp:lastPrinted>2016-11-29T19:27:00Z</cp:lastPrinted>
  <dcterms:created xsi:type="dcterms:W3CDTF">2016-11-29T19:27:00Z</dcterms:created>
  <dcterms:modified xsi:type="dcterms:W3CDTF">2016-11-29T19:34:00Z</dcterms:modified>
</cp:coreProperties>
</file>